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3A1D" w14:textId="77777777" w:rsidR="00CB5C79" w:rsidRPr="00CB5C79" w:rsidRDefault="00CB5C79" w:rsidP="00CB5C79">
      <w:pPr>
        <w:rPr>
          <w:rFonts w:ascii="Times New Roman" w:eastAsia="Times New Roman" w:hAnsi="Times New Roman" w:cs="Times New Roman"/>
        </w:rPr>
      </w:pPr>
      <w:r w:rsidRPr="00CB5C79">
        <w:rPr>
          <w:rFonts w:ascii="Arial" w:eastAsia="Times New Roman" w:hAnsi="Arial" w:cs="Arial"/>
          <w:b/>
          <w:bCs/>
          <w:color w:val="666666"/>
          <w:sz w:val="20"/>
          <w:szCs w:val="20"/>
        </w:rPr>
        <w:t>Confession of Favor </w:t>
      </w:r>
      <w:r w:rsidRPr="00CB5C79">
        <w:rPr>
          <w:rFonts w:ascii="Arial" w:eastAsia="Times New Roman" w:hAnsi="Arial" w:cs="Arial"/>
          <w:b/>
          <w:bCs/>
          <w:color w:val="666666"/>
          <w:sz w:val="20"/>
          <w:szCs w:val="20"/>
        </w:rPr>
        <w:br/>
      </w:r>
      <w:r w:rsidRPr="00CB5C79">
        <w:rPr>
          <w:rFonts w:ascii="Arial" w:eastAsia="Times New Roman" w:hAnsi="Arial" w:cs="Arial"/>
          <w:b/>
          <w:bCs/>
          <w:color w:val="666666"/>
          <w:sz w:val="20"/>
          <w:szCs w:val="20"/>
        </w:rPr>
        <w:br/>
        <w:t>In the Name of Jesus, I am the righteousness of God. Therefore, I am entitled to covenant kindness and covenant favor. The favor of God is among the righteous. The favor of God surrounds the righteous. Therefore, it surrounds me everywhere I go and in everything I do. I expect the favor of God to be in full manifestation in my life. </w:t>
      </w:r>
      <w:r w:rsidRPr="00CB5C79">
        <w:rPr>
          <w:rFonts w:ascii="Arial" w:eastAsia="Times New Roman" w:hAnsi="Arial" w:cs="Arial"/>
          <w:b/>
          <w:bCs/>
          <w:color w:val="666666"/>
          <w:sz w:val="20"/>
          <w:szCs w:val="20"/>
        </w:rPr>
        <w:br/>
      </w:r>
      <w:r w:rsidRPr="00CB5C79">
        <w:rPr>
          <w:rFonts w:ascii="Arial" w:eastAsia="Times New Roman" w:hAnsi="Arial" w:cs="Arial"/>
          <w:b/>
          <w:bCs/>
          <w:color w:val="666666"/>
          <w:sz w:val="20"/>
          <w:szCs w:val="20"/>
        </w:rPr>
        <w:br/>
        <w:t>Never again will I be without the favor of God. It rests richly upon me. It profusely abounds in me. I am a part of the generation that is experiencing God's favor immeasurably, limitlessly, and surpassingly. Therefore, favor produces supernatural increase, promotion, restoration, honor, increased assets, greater victories, recognition, prominence, preferential treatment, petitions granted, policies and rules changed, and battles won in which I do not have to fight. </w:t>
      </w:r>
      <w:r w:rsidRPr="00CB5C79">
        <w:rPr>
          <w:rFonts w:ascii="Arial" w:eastAsia="Times New Roman" w:hAnsi="Arial" w:cs="Arial"/>
          <w:b/>
          <w:bCs/>
          <w:color w:val="666666"/>
          <w:sz w:val="20"/>
          <w:szCs w:val="20"/>
        </w:rPr>
        <w:br/>
      </w:r>
      <w:r w:rsidRPr="00CB5C79">
        <w:rPr>
          <w:rFonts w:ascii="Arial" w:eastAsia="Times New Roman" w:hAnsi="Arial" w:cs="Arial"/>
          <w:b/>
          <w:bCs/>
          <w:color w:val="666666"/>
          <w:sz w:val="20"/>
          <w:szCs w:val="20"/>
        </w:rPr>
        <w:br/>
        <w:t>The favor of God is on me and goes before. Therefore, my life will never be the same. This is the time of God's favor in my life. That is the favor of God. In Jesus' name, Amen. </w:t>
      </w:r>
      <w:r w:rsidRPr="00CB5C79">
        <w:rPr>
          <w:rFonts w:ascii="Arial" w:eastAsia="Times New Roman" w:hAnsi="Arial" w:cs="Arial"/>
          <w:b/>
          <w:bCs/>
          <w:color w:val="666666"/>
          <w:sz w:val="20"/>
          <w:szCs w:val="20"/>
        </w:rPr>
        <w:br/>
      </w:r>
      <w:r w:rsidRPr="00CB5C79">
        <w:rPr>
          <w:rFonts w:ascii="Arial" w:eastAsia="Times New Roman" w:hAnsi="Arial" w:cs="Arial"/>
          <w:b/>
          <w:bCs/>
          <w:color w:val="666666"/>
          <w:sz w:val="20"/>
          <w:szCs w:val="20"/>
        </w:rPr>
        <w:br/>
        <w:t>Scripture References: </w:t>
      </w:r>
      <w:r w:rsidRPr="00CB5C79">
        <w:rPr>
          <w:rFonts w:ascii="Arial" w:eastAsia="Times New Roman" w:hAnsi="Arial" w:cs="Arial"/>
          <w:b/>
          <w:bCs/>
          <w:color w:val="666666"/>
          <w:sz w:val="20"/>
          <w:szCs w:val="20"/>
        </w:rPr>
        <w:br/>
        <w:t>II Corinthians 9:8 Exodus 12:35-36 Genesis 39:21 Luke 2:52 Deuteronomy 33:23 Esther 8:5 Esther 5:8 Psalms 44:3 Psalms 102:13 </w:t>
      </w:r>
    </w:p>
    <w:p w14:paraId="5CAA1495" w14:textId="77777777" w:rsidR="00D178E6" w:rsidRDefault="00D178E6"/>
    <w:sectPr w:rsidR="00D1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79"/>
    <w:rsid w:val="0065210D"/>
    <w:rsid w:val="00CB5C79"/>
    <w:rsid w:val="00D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BA028"/>
  <w15:chartTrackingRefBased/>
  <w15:docId w15:val="{3BB14B43-6F24-3249-886E-01DAEB52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5C79"/>
    <w:rPr>
      <w:b/>
      <w:bCs/>
    </w:rPr>
  </w:style>
  <w:style w:type="character" w:customStyle="1" w:styleId="apple-converted-space">
    <w:name w:val="apple-converted-space"/>
    <w:basedOn w:val="DefaultParagraphFont"/>
    <w:rsid w:val="00CB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91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Whittle</dc:creator>
  <cp:keywords/>
  <dc:description/>
  <cp:lastModifiedBy>Kim Whittle</cp:lastModifiedBy>
  <cp:revision>1</cp:revision>
  <dcterms:created xsi:type="dcterms:W3CDTF">2022-08-24T22:55:00Z</dcterms:created>
  <dcterms:modified xsi:type="dcterms:W3CDTF">2022-08-24T22:55:00Z</dcterms:modified>
</cp:coreProperties>
</file>